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0E7" w:rsidRPr="004340E7" w:rsidRDefault="004340E7" w:rsidP="004340E7">
      <w:pPr>
        <w:spacing w:before="100" w:beforeAutospacing="1" w:after="100" w:afterAutospacing="1" w:line="240" w:lineRule="auto"/>
        <w:outlineLvl w:val="1"/>
        <w:rPr>
          <w:rFonts w:eastAsia="Times New Roman" w:cs="Times New Roman"/>
          <w:b/>
          <w:bCs/>
          <w:sz w:val="36"/>
          <w:szCs w:val="36"/>
          <w:lang w:eastAsia="pl-PL"/>
        </w:rPr>
      </w:pPr>
      <w:r w:rsidRPr="004340E7">
        <w:rPr>
          <w:rFonts w:eastAsia="Times New Roman" w:cs="Times New Roman"/>
          <w:b/>
          <w:bCs/>
          <w:sz w:val="36"/>
          <w:szCs w:val="36"/>
          <w:lang w:eastAsia="pl-PL"/>
        </w:rPr>
        <w:t>Deklaracja dostępności</w:t>
      </w:r>
    </w:p>
    <w:p w:rsidR="004340E7" w:rsidRPr="004340E7" w:rsidRDefault="00B76DFF" w:rsidP="00B76DFF">
      <w:pPr>
        <w:spacing w:before="100" w:beforeAutospacing="1" w:after="100" w:afterAutospacing="1" w:line="240" w:lineRule="auto"/>
        <w:jc w:val="both"/>
        <w:rPr>
          <w:rFonts w:eastAsia="Times New Roman" w:cs="Times New Roman"/>
          <w:szCs w:val="24"/>
          <w:lang w:eastAsia="pl-PL"/>
        </w:rPr>
      </w:pPr>
      <w:r>
        <w:rPr>
          <w:rFonts w:eastAsia="Times New Roman" w:cs="Times New Roman"/>
          <w:szCs w:val="24"/>
          <w:lang w:eastAsia="pl-PL"/>
        </w:rPr>
        <w:t>II L</w:t>
      </w:r>
      <w:r w:rsidR="004340E7">
        <w:rPr>
          <w:rFonts w:eastAsia="Times New Roman" w:cs="Times New Roman"/>
          <w:szCs w:val="24"/>
          <w:lang w:eastAsia="pl-PL"/>
        </w:rPr>
        <w:t>iceum Ogólnokształcące im. Marii Skłodowskiej-Curie w Końskich</w:t>
      </w:r>
      <w:r w:rsidR="004340E7" w:rsidRPr="004340E7">
        <w:rPr>
          <w:rFonts w:eastAsia="Times New Roman" w:cs="Times New Roman"/>
          <w:szCs w:val="24"/>
          <w:lang w:eastAsia="pl-PL"/>
        </w:rPr>
        <w:t xml:space="preserve"> zobowiązuje się zapewnić dostępność swojej strony internetowej zgodnie z przepisami ustawy z dnia 4 kwietnia 2019 r. o dostępności cyfrowej stron internetowych i aplikacji mobilnych podmiotów publicznych. Oświadczenie w sprawie dostępności ma zastosowanie do </w:t>
      </w:r>
      <w:hyperlink r:id="rId5" w:history="1">
        <w:r w:rsidR="004340E7" w:rsidRPr="004340E7">
          <w:rPr>
            <w:rStyle w:val="Hipercze"/>
            <w:rFonts w:eastAsia="Times New Roman" w:cs="Times New Roman"/>
            <w:szCs w:val="24"/>
            <w:lang w:eastAsia="pl-PL"/>
          </w:rPr>
          <w:t>strony internetowej II Liceum Ogólnokształcącego im. Marii Skłodowskiej-Curie w Końskich.</w:t>
        </w:r>
      </w:hyperlink>
    </w:p>
    <w:p w:rsidR="004340E7" w:rsidRDefault="004340E7" w:rsidP="004340E7">
      <w:pPr>
        <w:pStyle w:val="NormalnyWeb"/>
      </w:pPr>
      <w:r>
        <w:t>Data publikacji strony internetowej: 200</w:t>
      </w:r>
      <w:r w:rsidR="008F18FA">
        <w:t>9</w:t>
      </w:r>
      <w:r>
        <w:t>-0</w:t>
      </w:r>
      <w:r w:rsidR="008F18FA">
        <w:t>5</w:t>
      </w:r>
      <w:r>
        <w:t>-2</w:t>
      </w:r>
      <w:r w:rsidR="008F18FA">
        <w:t>6</w:t>
      </w:r>
      <w:r>
        <w:t>.</w:t>
      </w:r>
    </w:p>
    <w:p w:rsidR="004340E7" w:rsidRDefault="004340E7" w:rsidP="004340E7">
      <w:pPr>
        <w:pStyle w:val="NormalnyWeb"/>
      </w:pPr>
      <w:r>
        <w:t>Data ostatniej istotnej aktualizacji: 2020-09-</w:t>
      </w:r>
      <w:r w:rsidR="008F18FA">
        <w:t>18</w:t>
      </w:r>
      <w:r>
        <w:t>.</w:t>
      </w:r>
    </w:p>
    <w:p w:rsidR="00D72610" w:rsidRPr="00D72610" w:rsidRDefault="00D72610" w:rsidP="00D72610">
      <w:pPr>
        <w:spacing w:before="100" w:beforeAutospacing="1" w:after="100" w:afterAutospacing="1" w:line="240" w:lineRule="auto"/>
        <w:rPr>
          <w:rFonts w:eastAsia="Times New Roman" w:cs="Times New Roman"/>
          <w:szCs w:val="24"/>
          <w:lang w:eastAsia="pl-PL"/>
        </w:rPr>
      </w:pPr>
      <w:r w:rsidRPr="00D72610">
        <w:rPr>
          <w:rFonts w:eastAsia="Times New Roman" w:cs="Times New Roman"/>
          <w:b/>
          <w:bCs/>
          <w:szCs w:val="24"/>
          <w:lang w:eastAsia="pl-PL"/>
        </w:rPr>
        <w:t>Status pod względem zgodności</w:t>
      </w:r>
    </w:p>
    <w:p w:rsidR="00D72610" w:rsidRPr="00D72610" w:rsidRDefault="00D72610" w:rsidP="00D72610">
      <w:pPr>
        <w:spacing w:before="100" w:beforeAutospacing="1" w:after="100" w:afterAutospacing="1" w:line="240" w:lineRule="auto"/>
        <w:jc w:val="both"/>
        <w:rPr>
          <w:rFonts w:eastAsia="Times New Roman" w:cs="Times New Roman"/>
          <w:szCs w:val="24"/>
          <w:lang w:eastAsia="pl-PL"/>
        </w:rPr>
      </w:pPr>
      <w:r w:rsidRPr="00D72610">
        <w:rPr>
          <w:rFonts w:eastAsia="Times New Roman" w:cs="Times New Roman"/>
          <w:szCs w:val="24"/>
          <w:lang w:eastAsia="pl-PL"/>
        </w:rPr>
        <w:t>Zgodnie z treścią ustawy z dnia 4 kwietnia 2019 r. o dostępności cyfrowej stron internetowych i aplikacji mobilnych podmiotów publicznych, II Liceum Ogólnokształcące im. Marii Skłodowskiej-Curie w Końskich dokonało</w:t>
      </w:r>
      <w:r w:rsidR="00BF5BDC">
        <w:rPr>
          <w:rFonts w:eastAsia="Times New Roman" w:cs="Times New Roman"/>
          <w:szCs w:val="24"/>
          <w:lang w:eastAsia="pl-PL"/>
        </w:rPr>
        <w:t xml:space="preserve"> samooceny dostępności dla osób </w:t>
      </w:r>
      <w:r w:rsidRPr="00D72610">
        <w:rPr>
          <w:rFonts w:eastAsia="Times New Roman" w:cs="Times New Roman"/>
          <w:szCs w:val="24"/>
          <w:lang w:eastAsia="pl-PL"/>
        </w:rPr>
        <w:t>niepełnosprawnych cyfrowej strony internetowej.</w:t>
      </w:r>
    </w:p>
    <w:p w:rsidR="00D72610" w:rsidRPr="00D72610" w:rsidRDefault="00D72610" w:rsidP="00D72610">
      <w:pPr>
        <w:spacing w:before="100" w:beforeAutospacing="1" w:after="100" w:afterAutospacing="1" w:line="240" w:lineRule="auto"/>
        <w:jc w:val="both"/>
        <w:rPr>
          <w:rFonts w:eastAsia="Times New Roman" w:cs="Times New Roman"/>
          <w:szCs w:val="24"/>
          <w:lang w:eastAsia="pl-PL"/>
        </w:rPr>
      </w:pPr>
      <w:r w:rsidRPr="00D72610">
        <w:rPr>
          <w:rFonts w:eastAsia="Times New Roman" w:cs="Times New Roman"/>
          <w:szCs w:val="24"/>
          <w:lang w:eastAsia="pl-PL"/>
        </w:rPr>
        <w:t>Strona internetowa jest w pełni kompatybilna z wytycznymi, które zostały określone w ustawie z dnia 4 kwietnia 2019 r. o dostępności cyfrowej stron internetowych i aplikacji mobilnych podmiotów publicznych.</w:t>
      </w:r>
    </w:p>
    <w:p w:rsidR="00D72610" w:rsidRPr="00D72610" w:rsidRDefault="00D72610" w:rsidP="00D72610">
      <w:pPr>
        <w:spacing w:before="100" w:beforeAutospacing="1" w:after="100" w:afterAutospacing="1" w:line="240" w:lineRule="auto"/>
        <w:rPr>
          <w:rFonts w:eastAsia="Times New Roman" w:cs="Times New Roman"/>
          <w:szCs w:val="24"/>
          <w:lang w:eastAsia="pl-PL"/>
        </w:rPr>
      </w:pPr>
      <w:r w:rsidRPr="00D72610">
        <w:rPr>
          <w:rFonts w:eastAsia="Times New Roman" w:cs="Times New Roman"/>
          <w:b/>
          <w:bCs/>
          <w:szCs w:val="24"/>
          <w:lang w:eastAsia="pl-PL"/>
        </w:rPr>
        <w:t>Wygląd strony internetowej</w:t>
      </w:r>
    </w:p>
    <w:p w:rsidR="00D72610" w:rsidRPr="00D72610" w:rsidRDefault="00D72610" w:rsidP="00D72610">
      <w:pPr>
        <w:spacing w:before="100" w:beforeAutospacing="1" w:after="100" w:afterAutospacing="1" w:line="240" w:lineRule="auto"/>
        <w:jc w:val="both"/>
        <w:rPr>
          <w:rFonts w:eastAsia="Times New Roman" w:cs="Times New Roman"/>
          <w:szCs w:val="24"/>
          <w:lang w:eastAsia="pl-PL"/>
        </w:rPr>
      </w:pPr>
      <w:r w:rsidRPr="00D72610">
        <w:rPr>
          <w:rFonts w:eastAsia="Times New Roman" w:cs="Times New Roman"/>
          <w:szCs w:val="24"/>
          <w:lang w:eastAsia="pl-PL"/>
        </w:rPr>
        <w:t xml:space="preserve">Serwis </w:t>
      </w:r>
      <w:r w:rsidR="0006096B" w:rsidRPr="00D72610">
        <w:rPr>
          <w:rFonts w:eastAsia="Times New Roman" w:cs="Times New Roman"/>
          <w:szCs w:val="24"/>
          <w:lang w:eastAsia="pl-PL"/>
        </w:rPr>
        <w:t>II Liceum Ogólnokształcące</w:t>
      </w:r>
      <w:r w:rsidR="0006096B">
        <w:rPr>
          <w:rFonts w:eastAsia="Times New Roman" w:cs="Times New Roman"/>
          <w:szCs w:val="24"/>
          <w:lang w:eastAsia="pl-PL"/>
        </w:rPr>
        <w:t>go</w:t>
      </w:r>
      <w:r w:rsidR="0006096B" w:rsidRPr="00D72610">
        <w:rPr>
          <w:rFonts w:eastAsia="Times New Roman" w:cs="Times New Roman"/>
          <w:szCs w:val="24"/>
          <w:lang w:eastAsia="pl-PL"/>
        </w:rPr>
        <w:t xml:space="preserve"> im. Marii Skłodowskiej-Curie w Końskich </w:t>
      </w:r>
      <w:r w:rsidRPr="00D72610">
        <w:rPr>
          <w:rFonts w:eastAsia="Times New Roman" w:cs="Times New Roman"/>
          <w:szCs w:val="24"/>
          <w:lang w:eastAsia="pl-PL"/>
        </w:rPr>
        <w:t xml:space="preserve">został wyposażony w narzędzia wspomagające przeglądanie treści przez osoby niedowidzące, </w:t>
      </w:r>
      <w:r w:rsidR="0006096B">
        <w:rPr>
          <w:rFonts w:eastAsia="Times New Roman" w:cs="Times New Roman"/>
          <w:szCs w:val="24"/>
          <w:lang w:eastAsia="pl-PL"/>
        </w:rPr>
        <w:br/>
      </w:r>
      <w:r w:rsidRPr="00D72610">
        <w:rPr>
          <w:rFonts w:eastAsia="Times New Roman" w:cs="Times New Roman"/>
          <w:szCs w:val="24"/>
          <w:lang w:eastAsia="pl-PL"/>
        </w:rPr>
        <w:t>do których należą zmiana wielkości czcionki oraz zmiana kontrastu. Całość strony internetowej oparta jest na stylach CSS.</w:t>
      </w:r>
    </w:p>
    <w:p w:rsidR="00D72610" w:rsidRPr="00D72610" w:rsidRDefault="00D72610" w:rsidP="00D72610">
      <w:pPr>
        <w:spacing w:before="100" w:beforeAutospacing="1" w:after="100" w:afterAutospacing="1" w:line="240" w:lineRule="auto"/>
        <w:rPr>
          <w:rFonts w:eastAsia="Times New Roman" w:cs="Times New Roman"/>
          <w:szCs w:val="24"/>
          <w:lang w:eastAsia="pl-PL"/>
        </w:rPr>
      </w:pPr>
      <w:r w:rsidRPr="00D72610">
        <w:rPr>
          <w:rFonts w:eastAsia="Times New Roman" w:cs="Times New Roman"/>
          <w:b/>
          <w:bCs/>
          <w:szCs w:val="24"/>
          <w:lang w:eastAsia="pl-PL"/>
        </w:rPr>
        <w:t>Skróty klawiaturowe</w:t>
      </w:r>
    </w:p>
    <w:p w:rsidR="00D72610" w:rsidRPr="00D72610" w:rsidRDefault="00D72610" w:rsidP="0038077E">
      <w:pPr>
        <w:spacing w:before="100" w:beforeAutospacing="1" w:after="100" w:afterAutospacing="1" w:line="240" w:lineRule="auto"/>
        <w:jc w:val="both"/>
        <w:rPr>
          <w:rFonts w:eastAsia="Times New Roman" w:cs="Times New Roman"/>
          <w:szCs w:val="24"/>
          <w:lang w:eastAsia="pl-PL"/>
        </w:rPr>
      </w:pPr>
      <w:r w:rsidRPr="00D72610">
        <w:rPr>
          <w:rFonts w:eastAsia="Times New Roman" w:cs="Times New Roman"/>
          <w:szCs w:val="24"/>
          <w:lang w:eastAsia="pl-PL"/>
        </w:rPr>
        <w:t>Na stronie internetowej istnieje możliwość korzystania ze standardowych skrótów klawiaturowych przeglądarki.</w:t>
      </w:r>
    </w:p>
    <w:p w:rsidR="00D72610" w:rsidRDefault="00D72610" w:rsidP="006217BC">
      <w:pPr>
        <w:spacing w:before="100" w:beforeAutospacing="1" w:after="100" w:afterAutospacing="1" w:line="240" w:lineRule="auto"/>
        <w:jc w:val="both"/>
        <w:rPr>
          <w:rFonts w:eastAsia="Times New Roman" w:cs="Times New Roman"/>
          <w:szCs w:val="24"/>
          <w:lang w:eastAsia="pl-PL"/>
        </w:rPr>
      </w:pPr>
      <w:r w:rsidRPr="00D72610">
        <w:rPr>
          <w:rFonts w:eastAsia="Times New Roman" w:cs="Times New Roman"/>
          <w:szCs w:val="24"/>
          <w:lang w:eastAsia="pl-PL"/>
        </w:rPr>
        <w:t xml:space="preserve">Serwis nie został wyposażony w skróty klawiaturowe, które mogłyby wchodzić w konflikt </w:t>
      </w:r>
      <w:r w:rsidR="006217BC">
        <w:rPr>
          <w:rFonts w:eastAsia="Times New Roman" w:cs="Times New Roman"/>
          <w:szCs w:val="24"/>
          <w:lang w:eastAsia="pl-PL"/>
        </w:rPr>
        <w:br/>
      </w:r>
      <w:r w:rsidRPr="00D72610">
        <w:rPr>
          <w:rFonts w:eastAsia="Times New Roman" w:cs="Times New Roman"/>
          <w:szCs w:val="24"/>
          <w:lang w:eastAsia="pl-PL"/>
        </w:rPr>
        <w:t>z technologiami asystującymi, systemem lub aplikacjami użytkowników.</w:t>
      </w:r>
    </w:p>
    <w:p w:rsidR="006217BC" w:rsidRPr="006217BC" w:rsidRDefault="006217BC" w:rsidP="006217BC">
      <w:pPr>
        <w:spacing w:before="100" w:beforeAutospacing="1" w:after="100" w:afterAutospacing="1" w:line="240" w:lineRule="auto"/>
        <w:rPr>
          <w:rFonts w:eastAsia="Times New Roman" w:cs="Times New Roman"/>
          <w:szCs w:val="24"/>
          <w:lang w:eastAsia="pl-PL"/>
        </w:rPr>
      </w:pPr>
      <w:r w:rsidRPr="006217BC">
        <w:rPr>
          <w:rFonts w:eastAsia="Times New Roman" w:cs="Times New Roman"/>
          <w:szCs w:val="24"/>
          <w:lang w:eastAsia="pl-PL"/>
        </w:rPr>
        <w:t>Strona internetowa powstała zgodnie ze standardami:</w:t>
      </w:r>
    </w:p>
    <w:p w:rsidR="006217BC" w:rsidRPr="006217BC" w:rsidRDefault="006217BC" w:rsidP="006217BC">
      <w:pPr>
        <w:numPr>
          <w:ilvl w:val="0"/>
          <w:numId w:val="6"/>
        </w:numPr>
        <w:spacing w:before="100" w:beforeAutospacing="1" w:after="100" w:afterAutospacing="1" w:line="240" w:lineRule="auto"/>
        <w:rPr>
          <w:rFonts w:eastAsia="Times New Roman" w:cs="Times New Roman"/>
          <w:szCs w:val="24"/>
          <w:lang w:eastAsia="pl-PL"/>
        </w:rPr>
      </w:pPr>
      <w:r w:rsidRPr="006217BC">
        <w:rPr>
          <w:rFonts w:eastAsia="Times New Roman" w:cs="Times New Roman"/>
          <w:szCs w:val="24"/>
          <w:lang w:eastAsia="pl-PL"/>
        </w:rPr>
        <w:t>W3C</w:t>
      </w:r>
    </w:p>
    <w:p w:rsidR="006217BC" w:rsidRPr="006217BC" w:rsidRDefault="006217BC" w:rsidP="006217BC">
      <w:pPr>
        <w:numPr>
          <w:ilvl w:val="0"/>
          <w:numId w:val="6"/>
        </w:numPr>
        <w:spacing w:before="100" w:beforeAutospacing="1" w:after="100" w:afterAutospacing="1" w:line="240" w:lineRule="auto"/>
        <w:rPr>
          <w:rFonts w:eastAsia="Times New Roman" w:cs="Times New Roman"/>
          <w:szCs w:val="24"/>
          <w:lang w:eastAsia="pl-PL"/>
        </w:rPr>
      </w:pPr>
      <w:r w:rsidRPr="006217BC">
        <w:rPr>
          <w:rFonts w:eastAsia="Times New Roman" w:cs="Times New Roman"/>
          <w:szCs w:val="24"/>
          <w:lang w:eastAsia="pl-PL"/>
        </w:rPr>
        <w:t>WCAG 2.0 (Podwójne A)</w:t>
      </w:r>
    </w:p>
    <w:p w:rsidR="006217BC" w:rsidRPr="006217BC" w:rsidRDefault="006217BC" w:rsidP="006217BC">
      <w:pPr>
        <w:numPr>
          <w:ilvl w:val="0"/>
          <w:numId w:val="6"/>
        </w:numPr>
        <w:spacing w:before="100" w:beforeAutospacing="1" w:after="100" w:afterAutospacing="1" w:line="240" w:lineRule="auto"/>
        <w:rPr>
          <w:rFonts w:eastAsia="Times New Roman" w:cs="Times New Roman"/>
          <w:szCs w:val="24"/>
          <w:lang w:eastAsia="pl-PL"/>
        </w:rPr>
      </w:pPr>
      <w:r w:rsidRPr="006217BC">
        <w:rPr>
          <w:rFonts w:eastAsia="Times New Roman" w:cs="Times New Roman"/>
          <w:szCs w:val="24"/>
          <w:lang w:eastAsia="pl-PL"/>
        </w:rPr>
        <w:t>HTML 5</w:t>
      </w:r>
    </w:p>
    <w:p w:rsidR="006217BC" w:rsidRPr="006217BC" w:rsidRDefault="006217BC" w:rsidP="006217BC">
      <w:pPr>
        <w:numPr>
          <w:ilvl w:val="0"/>
          <w:numId w:val="6"/>
        </w:numPr>
        <w:spacing w:before="100" w:beforeAutospacing="1" w:after="100" w:afterAutospacing="1" w:line="240" w:lineRule="auto"/>
        <w:rPr>
          <w:rFonts w:eastAsia="Times New Roman" w:cs="Times New Roman"/>
          <w:szCs w:val="24"/>
          <w:lang w:eastAsia="pl-PL"/>
        </w:rPr>
      </w:pPr>
      <w:proofErr w:type="spellStart"/>
      <w:r w:rsidRPr="006217BC">
        <w:rPr>
          <w:rFonts w:eastAsia="Times New Roman" w:cs="Times New Roman"/>
          <w:szCs w:val="24"/>
          <w:lang w:eastAsia="pl-PL"/>
        </w:rPr>
        <w:t>Section</w:t>
      </w:r>
      <w:proofErr w:type="spellEnd"/>
      <w:r w:rsidRPr="006217BC">
        <w:rPr>
          <w:rFonts w:eastAsia="Times New Roman" w:cs="Times New Roman"/>
          <w:szCs w:val="24"/>
          <w:lang w:eastAsia="pl-PL"/>
        </w:rPr>
        <w:t xml:space="preserve"> 508</w:t>
      </w:r>
    </w:p>
    <w:p w:rsidR="004340E7" w:rsidRPr="0006096B" w:rsidRDefault="00D72610" w:rsidP="0006096B">
      <w:pPr>
        <w:spacing w:before="100" w:beforeAutospacing="1" w:after="100" w:afterAutospacing="1" w:line="240" w:lineRule="auto"/>
        <w:rPr>
          <w:rFonts w:eastAsia="Times New Roman" w:cs="Times New Roman"/>
          <w:szCs w:val="24"/>
          <w:lang w:eastAsia="pl-PL"/>
        </w:rPr>
      </w:pPr>
      <w:r w:rsidRPr="00D72610">
        <w:rPr>
          <w:rFonts w:eastAsia="Times New Roman" w:cs="Times New Roman"/>
          <w:szCs w:val="24"/>
          <w:lang w:eastAsia="pl-PL"/>
        </w:rPr>
        <w:t>Obsługa serwisu możliwa jest zarówno przy pomocy klawiatury jak i myszki.</w:t>
      </w:r>
    </w:p>
    <w:p w:rsidR="006217BC" w:rsidRDefault="006217BC" w:rsidP="004A4C1D">
      <w:pPr>
        <w:spacing w:before="100" w:beforeAutospacing="1" w:after="100" w:afterAutospacing="1" w:line="240" w:lineRule="auto"/>
        <w:outlineLvl w:val="2"/>
        <w:rPr>
          <w:rFonts w:eastAsia="Times New Roman" w:cs="Times New Roman"/>
          <w:b/>
          <w:bCs/>
          <w:sz w:val="27"/>
          <w:szCs w:val="27"/>
          <w:lang w:eastAsia="pl-PL"/>
        </w:rPr>
      </w:pPr>
      <w:r>
        <w:rPr>
          <w:rFonts w:eastAsia="Times New Roman" w:cs="Times New Roman"/>
          <w:b/>
          <w:bCs/>
          <w:sz w:val="27"/>
          <w:szCs w:val="27"/>
          <w:lang w:eastAsia="pl-PL"/>
        </w:rPr>
        <w:br/>
      </w:r>
    </w:p>
    <w:p w:rsidR="004A4C1D" w:rsidRPr="004A4C1D" w:rsidRDefault="004A4C1D" w:rsidP="004A4C1D">
      <w:pPr>
        <w:spacing w:before="100" w:beforeAutospacing="1" w:after="100" w:afterAutospacing="1" w:line="240" w:lineRule="auto"/>
        <w:outlineLvl w:val="2"/>
        <w:rPr>
          <w:rFonts w:eastAsia="Times New Roman" w:cs="Times New Roman"/>
          <w:b/>
          <w:bCs/>
          <w:sz w:val="27"/>
          <w:szCs w:val="27"/>
          <w:lang w:eastAsia="pl-PL"/>
        </w:rPr>
      </w:pPr>
      <w:r w:rsidRPr="004A4C1D">
        <w:rPr>
          <w:rFonts w:eastAsia="Times New Roman" w:cs="Times New Roman"/>
          <w:b/>
          <w:bCs/>
          <w:sz w:val="27"/>
          <w:szCs w:val="27"/>
          <w:lang w:eastAsia="pl-PL"/>
        </w:rPr>
        <w:lastRenderedPageBreak/>
        <w:t>Informacje zwrotne i dane kontaktowe</w:t>
      </w:r>
    </w:p>
    <w:p w:rsidR="004A4C1D" w:rsidRPr="004A4C1D" w:rsidRDefault="004A4C1D" w:rsidP="00B76DFF">
      <w:pPr>
        <w:spacing w:before="100" w:beforeAutospacing="1" w:after="100" w:afterAutospacing="1" w:line="240" w:lineRule="auto"/>
        <w:jc w:val="both"/>
        <w:rPr>
          <w:rFonts w:eastAsia="Times New Roman" w:cs="Times New Roman"/>
          <w:szCs w:val="24"/>
          <w:lang w:eastAsia="pl-PL"/>
        </w:rPr>
      </w:pPr>
      <w:r w:rsidRPr="004A4C1D">
        <w:rPr>
          <w:rFonts w:eastAsia="Times New Roman" w:cs="Times New Roman"/>
          <w:szCs w:val="24"/>
          <w:lang w:eastAsia="pl-PL"/>
        </w:rPr>
        <w:t xml:space="preserve">W przypadku problemów z dostępnością strony internetowej prosimy o kontakt. Osobą kontaktową jest </w:t>
      </w:r>
      <w:r>
        <w:rPr>
          <w:rFonts w:eastAsia="Times New Roman" w:cs="Times New Roman"/>
          <w:szCs w:val="24"/>
          <w:lang w:eastAsia="pl-PL"/>
        </w:rPr>
        <w:t>Beata Salata</w:t>
      </w:r>
      <w:r w:rsidRPr="004A4C1D">
        <w:rPr>
          <w:rFonts w:eastAsia="Times New Roman" w:cs="Times New Roman"/>
          <w:szCs w:val="24"/>
          <w:lang w:eastAsia="pl-PL"/>
        </w:rPr>
        <w:t xml:space="preserve">, </w:t>
      </w:r>
      <w:hyperlink r:id="rId6" w:history="1">
        <w:r w:rsidRPr="00797A74">
          <w:rPr>
            <w:rStyle w:val="Hipercze"/>
            <w:rFonts w:eastAsia="Times New Roman" w:cs="Times New Roman"/>
            <w:szCs w:val="24"/>
            <w:lang w:eastAsia="pl-PL"/>
          </w:rPr>
          <w:t>dyrektor@lo2konskie.pl</w:t>
        </w:r>
      </w:hyperlink>
      <w:r w:rsidRPr="004A4C1D">
        <w:rPr>
          <w:rFonts w:eastAsia="Times New Roman" w:cs="Times New Roman"/>
          <w:szCs w:val="24"/>
          <w:lang w:eastAsia="pl-PL"/>
        </w:rPr>
        <w:t>. Kontaktować można się także dzwoniąc na numer telefonu 41</w:t>
      </w:r>
      <w:r>
        <w:rPr>
          <w:rFonts w:eastAsia="Times New Roman" w:cs="Times New Roman"/>
          <w:szCs w:val="24"/>
          <w:lang w:eastAsia="pl-PL"/>
        </w:rPr>
        <w:t> 260 49 19</w:t>
      </w:r>
      <w:r w:rsidRPr="004A4C1D">
        <w:rPr>
          <w:rFonts w:eastAsia="Times New Roman" w:cs="Times New Roman"/>
          <w:szCs w:val="24"/>
          <w:lang w:eastAsia="pl-PL"/>
        </w:rPr>
        <w:t>. Tą samą drogą można składać wnioski o udostępnienie informacji niedostępnej oraz składać skargi na brak zapewnienia dostępności.</w:t>
      </w:r>
    </w:p>
    <w:p w:rsidR="004A4C1D" w:rsidRPr="004A4C1D" w:rsidRDefault="004A4C1D" w:rsidP="00B76DFF">
      <w:pPr>
        <w:spacing w:before="100" w:beforeAutospacing="1" w:after="100" w:afterAutospacing="1" w:line="240" w:lineRule="auto"/>
        <w:jc w:val="both"/>
        <w:rPr>
          <w:rFonts w:eastAsia="Times New Roman" w:cs="Times New Roman"/>
          <w:szCs w:val="24"/>
          <w:lang w:eastAsia="pl-PL"/>
        </w:rPr>
      </w:pPr>
      <w:r w:rsidRPr="004A4C1D">
        <w:rPr>
          <w:rFonts w:eastAsia="Times New Roman" w:cs="Times New Roman"/>
          <w:szCs w:val="24"/>
          <w:lang w:eastAsia="pl-PL"/>
        </w:rPr>
        <w:t>Każdy ma prawo do wystąpienia z żądaniem zapewnienia dostępności cyfrowej strony internetowej, aplikacji mobilnej lub jakiegoś ich elementu. Można także zażądać udostępnienia informacji za pomocą alternatywnego sposobu dostępu.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w:t>
      </w:r>
    </w:p>
    <w:p w:rsidR="004A4C1D" w:rsidRPr="004A4C1D" w:rsidRDefault="004A4C1D" w:rsidP="00B76DFF">
      <w:pPr>
        <w:spacing w:before="100" w:beforeAutospacing="1" w:after="100" w:afterAutospacing="1" w:line="240" w:lineRule="auto"/>
        <w:jc w:val="both"/>
        <w:rPr>
          <w:rFonts w:eastAsia="Times New Roman" w:cs="Times New Roman"/>
          <w:szCs w:val="24"/>
          <w:lang w:eastAsia="pl-PL"/>
        </w:rPr>
      </w:pPr>
      <w:r w:rsidRPr="004A4C1D">
        <w:rPr>
          <w:rFonts w:eastAsia="Times New Roman" w:cs="Times New Roman"/>
          <w:szCs w:val="24"/>
          <w:lang w:eastAsia="pl-PL"/>
        </w:rPr>
        <w:t xml:space="preserve">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w:t>
      </w:r>
      <w:r w:rsidR="00B76DFF">
        <w:rPr>
          <w:rFonts w:eastAsia="Times New Roman" w:cs="Times New Roman"/>
          <w:szCs w:val="24"/>
          <w:lang w:eastAsia="pl-PL"/>
        </w:rPr>
        <w:br/>
      </w:r>
      <w:r w:rsidRPr="004A4C1D">
        <w:rPr>
          <w:rFonts w:eastAsia="Times New Roman" w:cs="Times New Roman"/>
          <w:szCs w:val="24"/>
          <w:lang w:eastAsia="pl-PL"/>
        </w:rPr>
        <w:t>z żądaniem. Jeżeli zapewnienie dostępności cyfrowej nie jest możliwe, podmiot publiczny może zaproponować alternatywny sposób dostępu do informacji.</w:t>
      </w:r>
    </w:p>
    <w:p w:rsidR="004A4C1D" w:rsidRDefault="004A4C1D" w:rsidP="00B76DFF">
      <w:pPr>
        <w:spacing w:before="100" w:beforeAutospacing="1" w:after="100" w:afterAutospacing="1" w:line="240" w:lineRule="auto"/>
        <w:jc w:val="both"/>
        <w:rPr>
          <w:rFonts w:eastAsia="Times New Roman" w:cs="Times New Roman"/>
          <w:szCs w:val="24"/>
          <w:lang w:eastAsia="pl-PL"/>
        </w:rPr>
      </w:pPr>
      <w:r w:rsidRPr="004A4C1D">
        <w:rPr>
          <w:rFonts w:eastAsia="Times New Roman" w:cs="Times New Roman"/>
          <w:szCs w:val="24"/>
          <w:lang w:eastAsia="pl-PL"/>
        </w:rPr>
        <w:t xml:space="preserve">W przypadku, gdy podmiot publiczny odmówi realizacji żądania zapewnienia dostępności lub alternatywnego sposobu dostępu do informacji, wnoszący żądanie możne złożyć skargę </w:t>
      </w:r>
      <w:r w:rsidR="00B76DFF">
        <w:rPr>
          <w:rFonts w:eastAsia="Times New Roman" w:cs="Times New Roman"/>
          <w:szCs w:val="24"/>
          <w:lang w:eastAsia="pl-PL"/>
        </w:rPr>
        <w:br/>
      </w:r>
      <w:r w:rsidRPr="004A4C1D">
        <w:rPr>
          <w:rFonts w:eastAsia="Times New Roman" w:cs="Times New Roman"/>
          <w:szCs w:val="24"/>
          <w:lang w:eastAsia="pl-PL"/>
        </w:rPr>
        <w:t xml:space="preserve">w sprawie zapewniana dostępności cyfrowej strony internetowej, aplikacji mobilnej lub elementu strony internetowej, lub aplikacji mobilnej. Po wyczerpaniu wskazanej wyżej procedury można także złożyć wniosek do </w:t>
      </w:r>
      <w:hyperlink r:id="rId7" w:history="1">
        <w:r w:rsidRPr="004A4C1D">
          <w:rPr>
            <w:rFonts w:eastAsia="Times New Roman" w:cs="Times New Roman"/>
            <w:color w:val="0000FF"/>
            <w:szCs w:val="24"/>
            <w:u w:val="single"/>
            <w:lang w:eastAsia="pl-PL"/>
          </w:rPr>
          <w:t>Rzecznika Praw Obywatelskich</w:t>
        </w:r>
      </w:hyperlink>
      <w:r>
        <w:rPr>
          <w:rFonts w:eastAsia="Times New Roman" w:cs="Times New Roman"/>
          <w:szCs w:val="24"/>
          <w:lang w:eastAsia="pl-PL"/>
        </w:rPr>
        <w:t>.</w:t>
      </w:r>
    </w:p>
    <w:p w:rsidR="00A751EC" w:rsidRPr="00A751EC" w:rsidRDefault="00A751EC" w:rsidP="00A751EC">
      <w:pPr>
        <w:spacing w:before="100" w:beforeAutospacing="1" w:after="100" w:afterAutospacing="1" w:line="240" w:lineRule="auto"/>
        <w:rPr>
          <w:rFonts w:eastAsia="Times New Roman" w:cs="Times New Roman"/>
          <w:szCs w:val="24"/>
          <w:lang w:eastAsia="pl-PL"/>
        </w:rPr>
      </w:pPr>
      <w:r w:rsidRPr="00A751EC">
        <w:rPr>
          <w:rFonts w:eastAsia="Times New Roman" w:cs="Times New Roman"/>
          <w:b/>
          <w:bCs/>
          <w:szCs w:val="24"/>
          <w:lang w:eastAsia="pl-PL"/>
        </w:rPr>
        <w:t xml:space="preserve">Strona internetowa Rzecznika Praw Obywatelskich: </w:t>
      </w:r>
      <w:hyperlink r:id="rId8" w:history="1">
        <w:r w:rsidRPr="00A751EC">
          <w:rPr>
            <w:rFonts w:eastAsia="Times New Roman" w:cs="Times New Roman"/>
            <w:b/>
            <w:bCs/>
            <w:szCs w:val="24"/>
            <w:lang w:eastAsia="pl-PL"/>
          </w:rPr>
          <w:t>https://www.rpo.gov.pl</w:t>
        </w:r>
      </w:hyperlink>
    </w:p>
    <w:p w:rsidR="00A751EC" w:rsidRPr="00A751EC" w:rsidRDefault="00A751EC" w:rsidP="00A751EC">
      <w:pPr>
        <w:spacing w:before="100" w:beforeAutospacing="1" w:after="100" w:afterAutospacing="1" w:line="240" w:lineRule="auto"/>
        <w:rPr>
          <w:rFonts w:eastAsia="Times New Roman" w:cs="Times New Roman"/>
          <w:szCs w:val="24"/>
          <w:lang w:eastAsia="pl-PL"/>
        </w:rPr>
      </w:pPr>
      <w:r w:rsidRPr="00A751EC">
        <w:rPr>
          <w:rFonts w:eastAsia="Times New Roman" w:cs="Times New Roman"/>
          <w:b/>
          <w:bCs/>
          <w:szCs w:val="24"/>
          <w:lang w:eastAsia="pl-PL"/>
        </w:rPr>
        <w:t>Dane teleadresowe podmiotu publicznego</w:t>
      </w:r>
    </w:p>
    <w:p w:rsidR="00A751EC" w:rsidRPr="00A751EC" w:rsidRDefault="00A751EC" w:rsidP="00A751EC">
      <w:pPr>
        <w:numPr>
          <w:ilvl w:val="0"/>
          <w:numId w:val="3"/>
        </w:numPr>
        <w:spacing w:before="100" w:beforeAutospacing="1" w:after="100" w:afterAutospacing="1" w:line="240" w:lineRule="auto"/>
        <w:rPr>
          <w:rFonts w:eastAsia="Times New Roman" w:cs="Times New Roman"/>
          <w:szCs w:val="24"/>
          <w:lang w:eastAsia="pl-PL"/>
        </w:rPr>
      </w:pPr>
      <w:r>
        <w:rPr>
          <w:rFonts w:eastAsia="Times New Roman" w:cs="Times New Roman"/>
          <w:szCs w:val="24"/>
          <w:lang w:eastAsia="pl-PL"/>
        </w:rPr>
        <w:t>II Liceum Ogólnokształcące im. Marii Skłodowskiej-Curie w Końskich</w:t>
      </w:r>
      <w:r w:rsidRPr="00A751EC">
        <w:rPr>
          <w:rFonts w:eastAsia="Times New Roman" w:cs="Times New Roman"/>
          <w:szCs w:val="24"/>
          <w:lang w:eastAsia="pl-PL"/>
        </w:rPr>
        <w:t xml:space="preserve">, </w:t>
      </w:r>
      <w:r>
        <w:rPr>
          <w:rFonts w:eastAsia="Times New Roman" w:cs="Times New Roman"/>
          <w:szCs w:val="24"/>
          <w:lang w:eastAsia="pl-PL"/>
        </w:rPr>
        <w:t>ul. Sportowa 9, 26-200 Końskie</w:t>
      </w:r>
    </w:p>
    <w:p w:rsidR="00A751EC" w:rsidRPr="00A751EC" w:rsidRDefault="00A751EC" w:rsidP="00A751EC">
      <w:pPr>
        <w:numPr>
          <w:ilvl w:val="0"/>
          <w:numId w:val="3"/>
        </w:numPr>
        <w:spacing w:before="100" w:beforeAutospacing="1" w:after="100" w:afterAutospacing="1" w:line="240" w:lineRule="auto"/>
        <w:rPr>
          <w:rFonts w:eastAsia="Times New Roman" w:cs="Times New Roman"/>
          <w:szCs w:val="24"/>
          <w:lang w:eastAsia="pl-PL"/>
        </w:rPr>
      </w:pPr>
      <w:r>
        <w:rPr>
          <w:rFonts w:eastAsia="Times New Roman" w:cs="Times New Roman"/>
          <w:szCs w:val="24"/>
          <w:lang w:eastAsia="pl-PL"/>
        </w:rPr>
        <w:t xml:space="preserve">Tel. </w:t>
      </w:r>
      <w:r w:rsidRPr="00A751EC">
        <w:rPr>
          <w:rFonts w:eastAsia="Times New Roman" w:cs="Times New Roman"/>
          <w:szCs w:val="24"/>
          <w:lang w:eastAsia="pl-PL"/>
        </w:rPr>
        <w:t xml:space="preserve">(41) </w:t>
      </w:r>
      <w:r>
        <w:rPr>
          <w:rFonts w:eastAsia="Times New Roman" w:cs="Times New Roman"/>
          <w:szCs w:val="24"/>
          <w:lang w:eastAsia="pl-PL"/>
        </w:rPr>
        <w:t>260</w:t>
      </w:r>
      <w:r w:rsidRPr="00A751EC">
        <w:rPr>
          <w:rFonts w:eastAsia="Times New Roman" w:cs="Times New Roman"/>
          <w:szCs w:val="24"/>
          <w:lang w:eastAsia="pl-PL"/>
        </w:rPr>
        <w:t>-</w:t>
      </w:r>
      <w:r>
        <w:rPr>
          <w:rFonts w:eastAsia="Times New Roman" w:cs="Times New Roman"/>
          <w:szCs w:val="24"/>
          <w:lang w:eastAsia="pl-PL"/>
        </w:rPr>
        <w:t>49</w:t>
      </w:r>
      <w:r w:rsidRPr="00A751EC">
        <w:rPr>
          <w:rFonts w:eastAsia="Times New Roman" w:cs="Times New Roman"/>
          <w:szCs w:val="24"/>
          <w:lang w:eastAsia="pl-PL"/>
        </w:rPr>
        <w:t>-</w:t>
      </w:r>
      <w:r>
        <w:rPr>
          <w:rFonts w:eastAsia="Times New Roman" w:cs="Times New Roman"/>
          <w:szCs w:val="24"/>
          <w:lang w:eastAsia="pl-PL"/>
        </w:rPr>
        <w:t>19,  (41) 372 25 56</w:t>
      </w:r>
    </w:p>
    <w:p w:rsidR="00A751EC" w:rsidRPr="00A751EC" w:rsidRDefault="00A751EC" w:rsidP="00A751EC">
      <w:pPr>
        <w:numPr>
          <w:ilvl w:val="0"/>
          <w:numId w:val="3"/>
        </w:numPr>
        <w:spacing w:before="100" w:beforeAutospacing="1" w:after="100" w:afterAutospacing="1" w:line="240" w:lineRule="auto"/>
        <w:rPr>
          <w:rFonts w:eastAsia="Times New Roman" w:cs="Times New Roman"/>
          <w:szCs w:val="24"/>
          <w:lang w:eastAsia="pl-PL"/>
        </w:rPr>
      </w:pPr>
      <w:r w:rsidRPr="00A751EC">
        <w:rPr>
          <w:rFonts w:eastAsia="Times New Roman" w:cs="Times New Roman"/>
          <w:szCs w:val="24"/>
          <w:lang w:eastAsia="pl-PL"/>
        </w:rPr>
        <w:t xml:space="preserve">Fax: (41) </w:t>
      </w:r>
      <w:r w:rsidR="00D72610">
        <w:rPr>
          <w:rFonts w:eastAsia="Times New Roman" w:cs="Times New Roman"/>
          <w:szCs w:val="24"/>
          <w:lang w:eastAsia="pl-PL"/>
        </w:rPr>
        <w:t>260 49 21</w:t>
      </w:r>
    </w:p>
    <w:p w:rsidR="00A751EC" w:rsidRPr="00A751EC" w:rsidRDefault="00D72610" w:rsidP="00A751EC">
      <w:pPr>
        <w:numPr>
          <w:ilvl w:val="0"/>
          <w:numId w:val="3"/>
        </w:numPr>
        <w:spacing w:before="100" w:beforeAutospacing="1" w:after="100" w:afterAutospacing="1" w:line="240" w:lineRule="auto"/>
        <w:rPr>
          <w:rFonts w:eastAsia="Times New Roman" w:cs="Times New Roman"/>
          <w:szCs w:val="24"/>
          <w:lang w:eastAsia="pl-PL"/>
        </w:rPr>
      </w:pPr>
      <w:r>
        <w:rPr>
          <w:rFonts w:eastAsia="Times New Roman" w:cs="Times New Roman"/>
          <w:szCs w:val="24"/>
          <w:lang w:eastAsia="pl-PL"/>
        </w:rPr>
        <w:t xml:space="preserve">E-mail: </w:t>
      </w:r>
      <w:hyperlink r:id="rId9" w:history="1">
        <w:r w:rsidRPr="00797A74">
          <w:rPr>
            <w:rStyle w:val="Hipercze"/>
            <w:rFonts w:eastAsia="Times New Roman" w:cs="Times New Roman"/>
            <w:szCs w:val="24"/>
            <w:lang w:eastAsia="pl-PL"/>
          </w:rPr>
          <w:t>lo2konskie@poczta.fm</w:t>
        </w:r>
      </w:hyperlink>
      <w:r>
        <w:rPr>
          <w:rFonts w:eastAsia="Times New Roman" w:cs="Times New Roman"/>
          <w:color w:val="0000FF"/>
          <w:szCs w:val="24"/>
          <w:u w:val="single"/>
          <w:lang w:eastAsia="pl-PL"/>
        </w:rPr>
        <w:t>, sekretariat@lo2konskie.pl</w:t>
      </w:r>
    </w:p>
    <w:p w:rsidR="00A751EC" w:rsidRPr="00B55A5A" w:rsidRDefault="00A751EC" w:rsidP="00B55A5A">
      <w:pPr>
        <w:numPr>
          <w:ilvl w:val="0"/>
          <w:numId w:val="3"/>
        </w:numPr>
        <w:spacing w:before="100" w:beforeAutospacing="1" w:after="100" w:afterAutospacing="1" w:line="240" w:lineRule="auto"/>
        <w:rPr>
          <w:rFonts w:eastAsia="Times New Roman" w:cs="Times New Roman"/>
          <w:szCs w:val="24"/>
          <w:lang w:eastAsia="pl-PL"/>
        </w:rPr>
      </w:pPr>
      <w:r w:rsidRPr="00A751EC">
        <w:rPr>
          <w:rFonts w:eastAsia="Times New Roman" w:cs="Times New Roman"/>
          <w:szCs w:val="24"/>
          <w:lang w:eastAsia="pl-PL"/>
        </w:rPr>
        <w:t xml:space="preserve">Strona internetowa: </w:t>
      </w:r>
      <w:hyperlink r:id="rId10" w:history="1">
        <w:r w:rsidR="00D72610" w:rsidRPr="00797A74">
          <w:rPr>
            <w:rStyle w:val="Hipercze"/>
            <w:rFonts w:eastAsia="Times New Roman" w:cs="Times New Roman"/>
            <w:szCs w:val="24"/>
            <w:lang w:eastAsia="pl-PL"/>
          </w:rPr>
          <w:t>https://www.lo2konskie.pl</w:t>
        </w:r>
      </w:hyperlink>
    </w:p>
    <w:p w:rsidR="00B76DFF" w:rsidRPr="00B76DFF" w:rsidRDefault="00B76DFF" w:rsidP="00A751EC">
      <w:pPr>
        <w:spacing w:before="100" w:beforeAutospacing="1" w:after="100" w:afterAutospacing="1" w:line="240" w:lineRule="auto"/>
        <w:jc w:val="both"/>
        <w:rPr>
          <w:rFonts w:eastAsia="Times New Roman" w:cs="Times New Roman"/>
          <w:szCs w:val="24"/>
          <w:lang w:eastAsia="pl-PL"/>
        </w:rPr>
      </w:pPr>
      <w:r w:rsidRPr="00B76DFF">
        <w:rPr>
          <w:rFonts w:eastAsia="Times New Roman" w:cs="Times New Roman"/>
          <w:b/>
          <w:bCs/>
          <w:szCs w:val="24"/>
          <w:lang w:eastAsia="pl-PL"/>
        </w:rPr>
        <w:t xml:space="preserve">Dostępność architektoniczna budynku </w:t>
      </w:r>
      <w:r>
        <w:rPr>
          <w:rFonts w:eastAsia="Times New Roman" w:cs="Times New Roman"/>
          <w:b/>
          <w:bCs/>
          <w:szCs w:val="24"/>
          <w:lang w:eastAsia="pl-PL"/>
        </w:rPr>
        <w:t>II Liceum Ogólnokształcącego im. Marii Skłodowskiej-Curie w Końskich</w:t>
      </w:r>
      <w:r w:rsidRPr="00B76DFF">
        <w:rPr>
          <w:rFonts w:eastAsia="Times New Roman" w:cs="Times New Roman"/>
          <w:b/>
          <w:bCs/>
          <w:szCs w:val="24"/>
          <w:lang w:eastAsia="pl-PL"/>
        </w:rPr>
        <w:t xml:space="preserve">, </w:t>
      </w:r>
      <w:r>
        <w:rPr>
          <w:rFonts w:eastAsia="Times New Roman" w:cs="Times New Roman"/>
          <w:b/>
          <w:bCs/>
          <w:szCs w:val="24"/>
          <w:lang w:eastAsia="pl-PL"/>
        </w:rPr>
        <w:t>ul. Sportowa 9</w:t>
      </w:r>
      <w:r w:rsidRPr="00B76DFF">
        <w:rPr>
          <w:rFonts w:eastAsia="Times New Roman" w:cs="Times New Roman"/>
          <w:b/>
          <w:bCs/>
          <w:szCs w:val="24"/>
          <w:lang w:eastAsia="pl-PL"/>
        </w:rPr>
        <w:t xml:space="preserve">, </w:t>
      </w:r>
      <w:r>
        <w:rPr>
          <w:rFonts w:eastAsia="Times New Roman" w:cs="Times New Roman"/>
          <w:b/>
          <w:bCs/>
          <w:szCs w:val="24"/>
          <w:lang w:eastAsia="pl-PL"/>
        </w:rPr>
        <w:t>26-200 Końskie</w:t>
      </w:r>
    </w:p>
    <w:p w:rsidR="00B76DFF" w:rsidRPr="00B76DFF" w:rsidRDefault="00B76DFF" w:rsidP="00DB2070">
      <w:pPr>
        <w:numPr>
          <w:ilvl w:val="0"/>
          <w:numId w:val="2"/>
        </w:numPr>
        <w:spacing w:before="100" w:beforeAutospacing="1" w:after="100" w:afterAutospacing="1" w:line="240" w:lineRule="auto"/>
        <w:jc w:val="both"/>
        <w:rPr>
          <w:rFonts w:eastAsia="Times New Roman" w:cs="Times New Roman"/>
          <w:szCs w:val="24"/>
          <w:lang w:eastAsia="pl-PL"/>
        </w:rPr>
      </w:pPr>
      <w:r w:rsidRPr="00B76DFF">
        <w:rPr>
          <w:rFonts w:eastAsia="Times New Roman" w:cs="Times New Roman"/>
          <w:szCs w:val="24"/>
          <w:lang w:eastAsia="pl-PL"/>
        </w:rPr>
        <w:t xml:space="preserve">Do budynku prowadzą </w:t>
      </w:r>
      <w:r>
        <w:rPr>
          <w:rFonts w:eastAsia="Times New Roman" w:cs="Times New Roman"/>
          <w:szCs w:val="24"/>
          <w:lang w:eastAsia="pl-PL"/>
        </w:rPr>
        <w:t>3</w:t>
      </w:r>
      <w:r w:rsidRPr="00B76DFF">
        <w:rPr>
          <w:rFonts w:eastAsia="Times New Roman" w:cs="Times New Roman"/>
          <w:szCs w:val="24"/>
          <w:lang w:eastAsia="pl-PL"/>
        </w:rPr>
        <w:t xml:space="preserve"> wejścia od ul. </w:t>
      </w:r>
      <w:r>
        <w:rPr>
          <w:rFonts w:eastAsia="Times New Roman" w:cs="Times New Roman"/>
          <w:szCs w:val="24"/>
          <w:lang w:eastAsia="pl-PL"/>
        </w:rPr>
        <w:t>Sportowej: wejście główne, wejście boczne</w:t>
      </w:r>
      <w:r w:rsidR="005959B5">
        <w:rPr>
          <w:rFonts w:eastAsia="Times New Roman" w:cs="Times New Roman"/>
          <w:szCs w:val="24"/>
          <w:lang w:eastAsia="pl-PL"/>
        </w:rPr>
        <w:t xml:space="preserve"> oraz wejście od strony parkingu z tyłu budynku</w:t>
      </w:r>
      <w:r w:rsidRPr="00B76DFF">
        <w:rPr>
          <w:rFonts w:eastAsia="Times New Roman" w:cs="Times New Roman"/>
          <w:szCs w:val="24"/>
          <w:lang w:eastAsia="pl-PL"/>
        </w:rPr>
        <w:t xml:space="preserve">. </w:t>
      </w:r>
    </w:p>
    <w:p w:rsidR="00B76DFF" w:rsidRPr="00B76DFF" w:rsidRDefault="005959B5" w:rsidP="00DB2070">
      <w:pPr>
        <w:numPr>
          <w:ilvl w:val="0"/>
          <w:numId w:val="2"/>
        </w:numPr>
        <w:spacing w:before="100" w:beforeAutospacing="1" w:after="100" w:afterAutospacing="1" w:line="240" w:lineRule="auto"/>
        <w:jc w:val="both"/>
        <w:rPr>
          <w:rFonts w:eastAsia="Times New Roman" w:cs="Times New Roman"/>
          <w:szCs w:val="24"/>
          <w:lang w:eastAsia="pl-PL"/>
        </w:rPr>
      </w:pPr>
      <w:r>
        <w:rPr>
          <w:rFonts w:eastAsia="Times New Roman" w:cs="Times New Roman"/>
          <w:szCs w:val="24"/>
          <w:lang w:eastAsia="pl-PL"/>
        </w:rPr>
        <w:t>Do</w:t>
      </w:r>
      <w:r w:rsidR="00B76DFF" w:rsidRPr="00B76DFF">
        <w:rPr>
          <w:rFonts w:eastAsia="Times New Roman" w:cs="Times New Roman"/>
          <w:szCs w:val="24"/>
          <w:lang w:eastAsia="pl-PL"/>
        </w:rPr>
        <w:t xml:space="preserve"> wejś</w:t>
      </w:r>
      <w:r>
        <w:rPr>
          <w:rFonts w:eastAsia="Times New Roman" w:cs="Times New Roman"/>
          <w:szCs w:val="24"/>
          <w:lang w:eastAsia="pl-PL"/>
        </w:rPr>
        <w:t>cia głównego</w:t>
      </w:r>
      <w:r w:rsidR="00B76DFF" w:rsidRPr="00B76DFF">
        <w:rPr>
          <w:rFonts w:eastAsia="Times New Roman" w:cs="Times New Roman"/>
          <w:szCs w:val="24"/>
          <w:lang w:eastAsia="pl-PL"/>
        </w:rPr>
        <w:t xml:space="preserve"> prowadzą schody, dodatkowo podjazd dla wózków, którym można dostać się do </w:t>
      </w:r>
      <w:r>
        <w:rPr>
          <w:rFonts w:eastAsia="Times New Roman" w:cs="Times New Roman"/>
          <w:szCs w:val="24"/>
          <w:lang w:eastAsia="pl-PL"/>
        </w:rPr>
        <w:t>budynku.</w:t>
      </w:r>
    </w:p>
    <w:p w:rsidR="00B76DFF" w:rsidRPr="00B76DFF" w:rsidRDefault="00B76DFF" w:rsidP="00DB2070">
      <w:pPr>
        <w:numPr>
          <w:ilvl w:val="0"/>
          <w:numId w:val="2"/>
        </w:numPr>
        <w:spacing w:before="100" w:beforeAutospacing="1" w:after="100" w:afterAutospacing="1" w:line="240" w:lineRule="auto"/>
        <w:jc w:val="both"/>
        <w:rPr>
          <w:rFonts w:eastAsia="Times New Roman" w:cs="Times New Roman"/>
          <w:szCs w:val="24"/>
          <w:lang w:eastAsia="pl-PL"/>
        </w:rPr>
      </w:pPr>
      <w:r w:rsidRPr="00B76DFF">
        <w:rPr>
          <w:rFonts w:eastAsia="Times New Roman" w:cs="Times New Roman"/>
          <w:szCs w:val="24"/>
          <w:lang w:eastAsia="pl-PL"/>
        </w:rPr>
        <w:t>Nad wejściem nie ma głośników systemu naprowadzającego dźwiękowo osoby niewidome i słabowidzące.</w:t>
      </w:r>
    </w:p>
    <w:p w:rsidR="00B76DFF" w:rsidRPr="00B76DFF" w:rsidRDefault="00B76DFF" w:rsidP="00DB2070">
      <w:pPr>
        <w:numPr>
          <w:ilvl w:val="0"/>
          <w:numId w:val="2"/>
        </w:numPr>
        <w:spacing w:before="100" w:beforeAutospacing="1" w:after="100" w:afterAutospacing="1" w:line="240" w:lineRule="auto"/>
        <w:jc w:val="both"/>
        <w:rPr>
          <w:rFonts w:eastAsia="Times New Roman" w:cs="Times New Roman"/>
          <w:szCs w:val="24"/>
          <w:lang w:eastAsia="pl-PL"/>
        </w:rPr>
      </w:pPr>
      <w:r w:rsidRPr="00B76DFF">
        <w:rPr>
          <w:rFonts w:eastAsia="Times New Roman" w:cs="Times New Roman"/>
          <w:szCs w:val="24"/>
          <w:lang w:eastAsia="pl-PL"/>
        </w:rPr>
        <w:t>Wejście</w:t>
      </w:r>
      <w:r w:rsidR="005959B5">
        <w:rPr>
          <w:rFonts w:eastAsia="Times New Roman" w:cs="Times New Roman"/>
          <w:szCs w:val="24"/>
          <w:lang w:eastAsia="pl-PL"/>
        </w:rPr>
        <w:t xml:space="preserve"> główne i boczne</w:t>
      </w:r>
      <w:r w:rsidRPr="00B76DFF">
        <w:rPr>
          <w:rFonts w:eastAsia="Times New Roman" w:cs="Times New Roman"/>
          <w:szCs w:val="24"/>
          <w:lang w:eastAsia="pl-PL"/>
        </w:rPr>
        <w:t xml:space="preserve"> jest zabezpieczone </w:t>
      </w:r>
      <w:r w:rsidR="005959B5">
        <w:rPr>
          <w:rFonts w:eastAsia="Times New Roman" w:cs="Times New Roman"/>
          <w:szCs w:val="24"/>
          <w:lang w:eastAsia="pl-PL"/>
        </w:rPr>
        <w:t>panelami kontroli dostępu oraz domofonem przy wejściu głównym.</w:t>
      </w:r>
    </w:p>
    <w:p w:rsidR="00A751EC" w:rsidRDefault="00A751EC" w:rsidP="00DB2070">
      <w:pPr>
        <w:numPr>
          <w:ilvl w:val="0"/>
          <w:numId w:val="2"/>
        </w:numPr>
        <w:spacing w:before="100" w:beforeAutospacing="1" w:after="100" w:afterAutospacing="1" w:line="240" w:lineRule="auto"/>
        <w:jc w:val="both"/>
        <w:rPr>
          <w:rFonts w:eastAsia="Times New Roman" w:cs="Times New Roman"/>
          <w:szCs w:val="24"/>
          <w:lang w:eastAsia="pl-PL"/>
        </w:rPr>
      </w:pPr>
      <w:r w:rsidRPr="00A751EC">
        <w:rPr>
          <w:rFonts w:eastAsia="Times New Roman" w:cs="Times New Roman"/>
          <w:szCs w:val="24"/>
          <w:lang w:eastAsia="pl-PL"/>
        </w:rPr>
        <w:lastRenderedPageBreak/>
        <w:t xml:space="preserve">Korytarze w budynku mają szerokość minimum 1,2 metra. Schody wyposażone są </w:t>
      </w:r>
      <w:r w:rsidR="00DB2070">
        <w:rPr>
          <w:rFonts w:eastAsia="Times New Roman" w:cs="Times New Roman"/>
          <w:szCs w:val="24"/>
          <w:lang w:eastAsia="pl-PL"/>
        </w:rPr>
        <w:br/>
      </w:r>
      <w:r w:rsidRPr="00A751EC">
        <w:rPr>
          <w:rFonts w:eastAsia="Times New Roman" w:cs="Times New Roman"/>
          <w:szCs w:val="24"/>
          <w:lang w:eastAsia="pl-PL"/>
        </w:rPr>
        <w:t>w poręcze, a minimalna szerokość biegu schodów to 1,2 metra. Drzwi wewnętrzne, mają co najmniej 0,9 metra i wysokość 2 metrów w świetle ościeżnicy i nie mają progów.</w:t>
      </w:r>
    </w:p>
    <w:p w:rsidR="00B76DFF" w:rsidRPr="00B76DFF" w:rsidRDefault="00B76DFF" w:rsidP="00DB2070">
      <w:pPr>
        <w:numPr>
          <w:ilvl w:val="0"/>
          <w:numId w:val="2"/>
        </w:numPr>
        <w:spacing w:before="100" w:beforeAutospacing="1" w:after="100" w:afterAutospacing="1" w:line="240" w:lineRule="auto"/>
        <w:jc w:val="both"/>
        <w:rPr>
          <w:rFonts w:eastAsia="Times New Roman" w:cs="Times New Roman"/>
          <w:szCs w:val="24"/>
          <w:lang w:eastAsia="pl-PL"/>
        </w:rPr>
      </w:pPr>
      <w:r w:rsidRPr="00B76DFF">
        <w:rPr>
          <w:rFonts w:eastAsia="Times New Roman" w:cs="Times New Roman"/>
          <w:szCs w:val="24"/>
          <w:lang w:eastAsia="pl-PL"/>
        </w:rPr>
        <w:t>Toaleta dla osób niepełnosprawnych znajduje się na parterze, pomiędzy wejściami.</w:t>
      </w:r>
    </w:p>
    <w:p w:rsidR="00B76DFF" w:rsidRDefault="00B76DFF" w:rsidP="00DB2070">
      <w:pPr>
        <w:numPr>
          <w:ilvl w:val="0"/>
          <w:numId w:val="2"/>
        </w:numPr>
        <w:spacing w:before="100" w:beforeAutospacing="1" w:after="100" w:afterAutospacing="1" w:line="240" w:lineRule="auto"/>
        <w:jc w:val="both"/>
        <w:rPr>
          <w:rFonts w:eastAsia="Times New Roman" w:cs="Times New Roman"/>
          <w:szCs w:val="24"/>
          <w:lang w:eastAsia="pl-PL"/>
        </w:rPr>
      </w:pPr>
      <w:r w:rsidRPr="00B76DFF">
        <w:rPr>
          <w:rFonts w:eastAsia="Times New Roman" w:cs="Times New Roman"/>
          <w:szCs w:val="24"/>
          <w:lang w:eastAsia="pl-PL"/>
        </w:rPr>
        <w:t>Do budynku i wszystkich jego pomieszczeń można wejść z psem asystującym i psem przewodnikiem.</w:t>
      </w:r>
    </w:p>
    <w:p w:rsidR="00A751EC" w:rsidRPr="00B76DFF" w:rsidRDefault="00A751EC" w:rsidP="00DB2070">
      <w:pPr>
        <w:numPr>
          <w:ilvl w:val="0"/>
          <w:numId w:val="2"/>
        </w:numPr>
        <w:spacing w:before="100" w:beforeAutospacing="1" w:after="100" w:afterAutospacing="1" w:line="240" w:lineRule="auto"/>
        <w:jc w:val="both"/>
        <w:rPr>
          <w:rFonts w:eastAsia="Times New Roman" w:cs="Times New Roman"/>
          <w:szCs w:val="24"/>
          <w:lang w:eastAsia="pl-PL"/>
        </w:rPr>
      </w:pPr>
      <w:r w:rsidRPr="00A751EC">
        <w:rPr>
          <w:rFonts w:eastAsia="Times New Roman" w:cs="Times New Roman"/>
          <w:szCs w:val="24"/>
          <w:lang w:eastAsia="pl-PL"/>
        </w:rPr>
        <w:t>Budynek nie został wyposażony w windę.</w:t>
      </w:r>
    </w:p>
    <w:p w:rsidR="00B76DFF" w:rsidRPr="00B76DFF" w:rsidRDefault="00B76DFF" w:rsidP="00DB2070">
      <w:pPr>
        <w:numPr>
          <w:ilvl w:val="0"/>
          <w:numId w:val="2"/>
        </w:numPr>
        <w:spacing w:before="100" w:beforeAutospacing="1" w:after="100" w:afterAutospacing="1" w:line="240" w:lineRule="auto"/>
        <w:jc w:val="both"/>
        <w:rPr>
          <w:rFonts w:eastAsia="Times New Roman" w:cs="Times New Roman"/>
          <w:szCs w:val="24"/>
          <w:lang w:eastAsia="pl-PL"/>
        </w:rPr>
      </w:pPr>
      <w:r w:rsidRPr="00B76DFF">
        <w:rPr>
          <w:rFonts w:eastAsia="Times New Roman" w:cs="Times New Roman"/>
          <w:szCs w:val="24"/>
          <w:lang w:eastAsia="pl-PL"/>
        </w:rPr>
        <w:t>Budynek nie jest wyposażony w pętlę indukcyjną.</w:t>
      </w:r>
    </w:p>
    <w:p w:rsidR="00B76DFF" w:rsidRPr="00B76DFF" w:rsidRDefault="00B76DFF" w:rsidP="00DB2070">
      <w:pPr>
        <w:numPr>
          <w:ilvl w:val="0"/>
          <w:numId w:val="2"/>
        </w:numPr>
        <w:spacing w:before="100" w:beforeAutospacing="1" w:after="100" w:afterAutospacing="1" w:line="240" w:lineRule="auto"/>
        <w:jc w:val="both"/>
        <w:rPr>
          <w:rFonts w:eastAsia="Times New Roman" w:cs="Times New Roman"/>
          <w:szCs w:val="24"/>
          <w:lang w:eastAsia="pl-PL"/>
        </w:rPr>
      </w:pPr>
      <w:r w:rsidRPr="00B76DFF">
        <w:rPr>
          <w:rFonts w:eastAsia="Times New Roman" w:cs="Times New Roman"/>
          <w:szCs w:val="24"/>
          <w:lang w:eastAsia="pl-PL"/>
        </w:rPr>
        <w:t xml:space="preserve">W budynku nie </w:t>
      </w:r>
      <w:r w:rsidR="00A751EC">
        <w:rPr>
          <w:rFonts w:eastAsia="Times New Roman" w:cs="Times New Roman"/>
          <w:szCs w:val="24"/>
          <w:lang w:eastAsia="pl-PL"/>
        </w:rPr>
        <w:t>ma oznaczeń w alfabecie brajla</w:t>
      </w:r>
      <w:r w:rsidRPr="00B76DFF">
        <w:rPr>
          <w:rFonts w:eastAsia="Times New Roman" w:cs="Times New Roman"/>
          <w:szCs w:val="24"/>
          <w:lang w:eastAsia="pl-PL"/>
        </w:rPr>
        <w:t xml:space="preserve">, ani oznaczeń kontrastowych lub </w:t>
      </w:r>
      <w:r w:rsidR="00DB2070">
        <w:rPr>
          <w:rFonts w:eastAsia="Times New Roman" w:cs="Times New Roman"/>
          <w:szCs w:val="24"/>
          <w:lang w:eastAsia="pl-PL"/>
        </w:rPr>
        <w:br/>
      </w:r>
      <w:r w:rsidRPr="00B76DFF">
        <w:rPr>
          <w:rFonts w:eastAsia="Times New Roman" w:cs="Times New Roman"/>
          <w:szCs w:val="24"/>
          <w:lang w:eastAsia="pl-PL"/>
        </w:rPr>
        <w:t>w druku powiększonym dla osób niewidomych i słabowidzących.</w:t>
      </w:r>
    </w:p>
    <w:p w:rsidR="00B76DFF" w:rsidRPr="00B76DFF" w:rsidRDefault="00B76DFF" w:rsidP="00DB2070">
      <w:pPr>
        <w:numPr>
          <w:ilvl w:val="0"/>
          <w:numId w:val="2"/>
        </w:numPr>
        <w:spacing w:before="100" w:beforeAutospacing="1" w:after="100" w:afterAutospacing="1" w:line="240" w:lineRule="auto"/>
        <w:jc w:val="both"/>
        <w:rPr>
          <w:rFonts w:eastAsia="Times New Roman" w:cs="Times New Roman"/>
          <w:szCs w:val="24"/>
          <w:lang w:eastAsia="pl-PL"/>
        </w:rPr>
      </w:pPr>
      <w:r w:rsidRPr="00B76DFF">
        <w:rPr>
          <w:rFonts w:eastAsia="Times New Roman" w:cs="Times New Roman"/>
          <w:szCs w:val="24"/>
          <w:lang w:eastAsia="pl-PL"/>
        </w:rPr>
        <w:t>Osoby ze szczególnymi potrzebami mają zapewnioną ewakuację poprzez: komunikaty dźwiękowe, oznaczenia dróg ewakuacyjnych, szkolenie i instruktaże dla osób odpowiedzialnych za ochronę przeciwpożarową.</w:t>
      </w:r>
    </w:p>
    <w:p w:rsidR="004340E7" w:rsidRPr="006217BC" w:rsidRDefault="00A751EC" w:rsidP="006217BC">
      <w:pPr>
        <w:numPr>
          <w:ilvl w:val="0"/>
          <w:numId w:val="2"/>
        </w:numPr>
        <w:spacing w:before="100" w:beforeAutospacing="1" w:after="100" w:afterAutospacing="1" w:line="240" w:lineRule="auto"/>
        <w:jc w:val="both"/>
        <w:rPr>
          <w:rFonts w:eastAsia="Times New Roman" w:cs="Times New Roman"/>
          <w:szCs w:val="24"/>
          <w:lang w:eastAsia="pl-PL"/>
        </w:rPr>
      </w:pPr>
      <w:r>
        <w:rPr>
          <w:rFonts w:eastAsia="Times New Roman" w:cs="Times New Roman"/>
          <w:szCs w:val="24"/>
          <w:lang w:eastAsia="pl-PL"/>
        </w:rPr>
        <w:t>II Liceum Ogólnokształcące im. Marii Skłodowskiej-Curie w Końskich</w:t>
      </w:r>
      <w:r w:rsidRPr="00B76DFF">
        <w:rPr>
          <w:rFonts w:eastAsia="Times New Roman" w:cs="Times New Roman"/>
          <w:szCs w:val="24"/>
          <w:lang w:eastAsia="pl-PL"/>
        </w:rPr>
        <w:t xml:space="preserve"> nie zatrudnia pracownika pełniącego funkcję tłumacza języka migowego za pośrednictwem środków komunikacji elektronicznej zgodnie z przesłankami zawartymi w ustawie z dnia </w:t>
      </w:r>
      <w:r w:rsidR="006217BC">
        <w:rPr>
          <w:rFonts w:eastAsia="Times New Roman" w:cs="Times New Roman"/>
          <w:szCs w:val="24"/>
          <w:lang w:eastAsia="pl-PL"/>
        </w:rPr>
        <w:br/>
      </w:r>
      <w:bookmarkStart w:id="0" w:name="_GoBack"/>
      <w:bookmarkEnd w:id="0"/>
      <w:r w:rsidRPr="006217BC">
        <w:rPr>
          <w:rFonts w:eastAsia="Times New Roman" w:cs="Times New Roman"/>
          <w:szCs w:val="24"/>
          <w:lang w:eastAsia="pl-PL"/>
        </w:rPr>
        <w:t>4 kwietnia 2019 r. o dostępności cyfrowej stron internetowych i aplikacji mobilnych podmiotów publicznych.</w:t>
      </w:r>
    </w:p>
    <w:p w:rsidR="004340E7" w:rsidRPr="004340E7" w:rsidRDefault="004340E7" w:rsidP="004340E7">
      <w:pPr>
        <w:spacing w:before="100" w:beforeAutospacing="1" w:after="100" w:afterAutospacing="1" w:line="240" w:lineRule="auto"/>
        <w:outlineLvl w:val="2"/>
        <w:rPr>
          <w:rFonts w:eastAsia="Times New Roman" w:cs="Times New Roman"/>
          <w:b/>
          <w:bCs/>
          <w:sz w:val="27"/>
          <w:szCs w:val="27"/>
          <w:lang w:eastAsia="pl-PL"/>
        </w:rPr>
      </w:pPr>
      <w:r w:rsidRPr="004340E7">
        <w:rPr>
          <w:rFonts w:eastAsia="Times New Roman" w:cs="Times New Roman"/>
          <w:b/>
          <w:bCs/>
          <w:sz w:val="27"/>
          <w:szCs w:val="27"/>
          <w:lang w:eastAsia="pl-PL"/>
        </w:rPr>
        <w:t>Aplikacje mobilne</w:t>
      </w:r>
    </w:p>
    <w:p w:rsidR="004340E7" w:rsidRPr="004340E7" w:rsidRDefault="004340E7" w:rsidP="00DB2070">
      <w:pPr>
        <w:spacing w:before="100" w:beforeAutospacing="1" w:after="100" w:afterAutospacing="1" w:line="240" w:lineRule="auto"/>
        <w:jc w:val="both"/>
        <w:rPr>
          <w:rFonts w:eastAsia="Times New Roman" w:cs="Times New Roman"/>
          <w:szCs w:val="24"/>
          <w:lang w:eastAsia="pl-PL"/>
        </w:rPr>
      </w:pPr>
      <w:r>
        <w:rPr>
          <w:rFonts w:eastAsia="Times New Roman" w:cs="Times New Roman"/>
          <w:szCs w:val="24"/>
          <w:lang w:eastAsia="pl-PL"/>
        </w:rPr>
        <w:t>II Liceum Ogólnokształcące im. Marii Skłodowskiej-Curie w Końskich</w:t>
      </w:r>
      <w:r w:rsidRPr="004340E7">
        <w:rPr>
          <w:rFonts w:eastAsia="Times New Roman" w:cs="Times New Roman"/>
          <w:szCs w:val="24"/>
          <w:lang w:eastAsia="pl-PL"/>
        </w:rPr>
        <w:t xml:space="preserve"> nie udostępnia aplikacji mobilnych.</w:t>
      </w:r>
    </w:p>
    <w:p w:rsidR="004A4C1D" w:rsidRPr="004A4C1D" w:rsidRDefault="004A4C1D" w:rsidP="004A4C1D">
      <w:pPr>
        <w:spacing w:before="100" w:beforeAutospacing="1" w:after="100" w:afterAutospacing="1" w:line="240" w:lineRule="auto"/>
        <w:rPr>
          <w:rFonts w:eastAsia="Times New Roman" w:cs="Times New Roman"/>
          <w:szCs w:val="24"/>
          <w:lang w:eastAsia="pl-PL"/>
        </w:rPr>
      </w:pPr>
      <w:r w:rsidRPr="004A4C1D">
        <w:rPr>
          <w:rFonts w:eastAsia="Times New Roman" w:cs="Times New Roman"/>
          <w:b/>
          <w:bCs/>
          <w:szCs w:val="24"/>
          <w:lang w:eastAsia="pl-PL"/>
        </w:rPr>
        <w:t>Przygotowanie oświadczenia w sprawie dostępności</w:t>
      </w:r>
    </w:p>
    <w:p w:rsidR="004A4C1D" w:rsidRPr="004A4C1D" w:rsidRDefault="004A4C1D" w:rsidP="004A4C1D">
      <w:pPr>
        <w:spacing w:before="100" w:beforeAutospacing="1" w:after="100" w:afterAutospacing="1" w:line="240" w:lineRule="auto"/>
        <w:rPr>
          <w:rFonts w:eastAsia="Times New Roman" w:cs="Times New Roman"/>
          <w:szCs w:val="24"/>
          <w:lang w:eastAsia="pl-PL"/>
        </w:rPr>
      </w:pPr>
      <w:r w:rsidRPr="004A4C1D">
        <w:rPr>
          <w:rFonts w:eastAsia="Times New Roman" w:cs="Times New Roman"/>
          <w:szCs w:val="24"/>
          <w:lang w:eastAsia="pl-PL"/>
        </w:rPr>
        <w:t xml:space="preserve">Niniejsze oświadczenie sporządzono dnia: </w:t>
      </w:r>
      <w:r w:rsidR="00B76DFF">
        <w:rPr>
          <w:rFonts w:eastAsia="Times New Roman" w:cs="Times New Roman"/>
          <w:szCs w:val="24"/>
          <w:lang w:eastAsia="pl-PL"/>
        </w:rPr>
        <w:t>22</w:t>
      </w:r>
      <w:r w:rsidRPr="004A4C1D">
        <w:rPr>
          <w:rFonts w:eastAsia="Times New Roman" w:cs="Times New Roman"/>
          <w:szCs w:val="24"/>
          <w:lang w:eastAsia="pl-PL"/>
        </w:rPr>
        <w:t>.03.2021 r.</w:t>
      </w:r>
    </w:p>
    <w:p w:rsidR="004A4C1D" w:rsidRPr="004A4C1D" w:rsidRDefault="004A4C1D" w:rsidP="00B76DFF">
      <w:pPr>
        <w:spacing w:before="100" w:beforeAutospacing="1" w:after="100" w:afterAutospacing="1" w:line="240" w:lineRule="auto"/>
        <w:jc w:val="both"/>
        <w:rPr>
          <w:rFonts w:eastAsia="Times New Roman" w:cs="Times New Roman"/>
          <w:szCs w:val="24"/>
          <w:lang w:eastAsia="pl-PL"/>
        </w:rPr>
      </w:pPr>
      <w:r w:rsidRPr="004A4C1D">
        <w:rPr>
          <w:rFonts w:eastAsia="Times New Roman" w:cs="Times New Roman"/>
          <w:szCs w:val="24"/>
          <w:lang w:eastAsia="pl-PL"/>
        </w:rPr>
        <w:t xml:space="preserve">Deklarację sporządzono na podstawie samooceny przeprowadzonej przez </w:t>
      </w:r>
      <w:r w:rsidR="00B76DFF">
        <w:rPr>
          <w:rFonts w:eastAsia="Times New Roman" w:cs="Times New Roman"/>
          <w:szCs w:val="24"/>
          <w:lang w:eastAsia="pl-PL"/>
        </w:rPr>
        <w:t>II Liceum Ogólnokształcące im. Marii Skłodowskiej-Curie w Końskich.</w:t>
      </w:r>
    </w:p>
    <w:p w:rsidR="004A4C1D" w:rsidRPr="004A4C1D" w:rsidRDefault="004A4C1D" w:rsidP="004A4C1D">
      <w:pPr>
        <w:spacing w:before="100" w:beforeAutospacing="1" w:after="100" w:afterAutospacing="1" w:line="240" w:lineRule="auto"/>
        <w:rPr>
          <w:rFonts w:eastAsia="Times New Roman" w:cs="Times New Roman"/>
          <w:szCs w:val="24"/>
          <w:lang w:eastAsia="pl-PL"/>
        </w:rPr>
      </w:pPr>
      <w:r w:rsidRPr="004A4C1D">
        <w:rPr>
          <w:rFonts w:eastAsia="Times New Roman" w:cs="Times New Roman"/>
          <w:b/>
          <w:bCs/>
          <w:szCs w:val="24"/>
          <w:lang w:eastAsia="pl-PL"/>
        </w:rPr>
        <w:t>Podstawy prawne</w:t>
      </w:r>
    </w:p>
    <w:p w:rsidR="004A4C1D" w:rsidRPr="004A4C1D" w:rsidRDefault="004A4C1D" w:rsidP="00B76DFF">
      <w:pPr>
        <w:numPr>
          <w:ilvl w:val="0"/>
          <w:numId w:val="1"/>
        </w:numPr>
        <w:spacing w:before="100" w:beforeAutospacing="1" w:after="100" w:afterAutospacing="1" w:line="240" w:lineRule="auto"/>
        <w:jc w:val="both"/>
        <w:rPr>
          <w:rFonts w:eastAsia="Times New Roman" w:cs="Times New Roman"/>
          <w:szCs w:val="24"/>
          <w:lang w:eastAsia="pl-PL"/>
        </w:rPr>
      </w:pPr>
      <w:r w:rsidRPr="004A4C1D">
        <w:rPr>
          <w:rFonts w:eastAsia="Times New Roman" w:cs="Times New Roman"/>
          <w:szCs w:val="24"/>
          <w:lang w:eastAsia="pl-PL"/>
        </w:rPr>
        <w:t>Ustawa z dnia 4 kwietnia 2019 r. o dostępności cyfrowej stron internetowych i aplikacji mobilnych podmiotów publicznych,</w:t>
      </w:r>
    </w:p>
    <w:p w:rsidR="004A4C1D" w:rsidRPr="004A4C1D" w:rsidRDefault="004A4C1D" w:rsidP="00B76DFF">
      <w:pPr>
        <w:numPr>
          <w:ilvl w:val="0"/>
          <w:numId w:val="1"/>
        </w:numPr>
        <w:spacing w:before="100" w:beforeAutospacing="1" w:after="100" w:afterAutospacing="1" w:line="240" w:lineRule="auto"/>
        <w:jc w:val="both"/>
        <w:rPr>
          <w:rFonts w:eastAsia="Times New Roman" w:cs="Times New Roman"/>
          <w:szCs w:val="24"/>
          <w:lang w:eastAsia="pl-PL"/>
        </w:rPr>
      </w:pPr>
      <w:r w:rsidRPr="004A4C1D">
        <w:rPr>
          <w:rFonts w:eastAsia="Times New Roman" w:cs="Times New Roman"/>
          <w:szCs w:val="24"/>
          <w:lang w:eastAsia="pl-PL"/>
        </w:rPr>
        <w:t>Decyzja wykonawczą Komisji (UE) 2018/1523 z dnia 11 października 2018 r. ustanawiająca wzór oświadczenia w sprawie dostępności zgodnie z dyrektywą Parlamentu Europejskiego i Rady (UE) 2016/2102 w sprawie dostępności stron internetowych i mobilnych aplikacji organów sektora publicznego,</w:t>
      </w:r>
    </w:p>
    <w:p w:rsidR="004A4C1D" w:rsidRPr="004A4C1D" w:rsidRDefault="004A4C1D" w:rsidP="00B76DFF">
      <w:pPr>
        <w:numPr>
          <w:ilvl w:val="0"/>
          <w:numId w:val="1"/>
        </w:numPr>
        <w:spacing w:before="100" w:beforeAutospacing="1" w:after="100" w:afterAutospacing="1" w:line="240" w:lineRule="auto"/>
        <w:jc w:val="both"/>
        <w:rPr>
          <w:rFonts w:eastAsia="Times New Roman" w:cs="Times New Roman"/>
          <w:szCs w:val="24"/>
          <w:lang w:eastAsia="pl-PL"/>
        </w:rPr>
      </w:pPr>
      <w:r w:rsidRPr="004A4C1D">
        <w:rPr>
          <w:rFonts w:eastAsia="Times New Roman" w:cs="Times New Roman"/>
          <w:szCs w:val="24"/>
          <w:lang w:eastAsia="pl-PL"/>
        </w:rPr>
        <w:t>Warunki techniczne publikacji oraz struktura dokumentu elektronicznego „Deklaracji Dostępności” opublikowana przez Ministerstwo Cyfryzacji – wersja 1.5 uwzględnia zmiany z 11.02.2020 r.</w:t>
      </w:r>
    </w:p>
    <w:p w:rsidR="00E17BBA" w:rsidRDefault="00E17BBA"/>
    <w:sectPr w:rsidR="00E17B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69D0"/>
    <w:multiLevelType w:val="multilevel"/>
    <w:tmpl w:val="3974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F040B"/>
    <w:multiLevelType w:val="multilevel"/>
    <w:tmpl w:val="8A0C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FB74E8"/>
    <w:multiLevelType w:val="multilevel"/>
    <w:tmpl w:val="87F40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FB5DB6"/>
    <w:multiLevelType w:val="multilevel"/>
    <w:tmpl w:val="D44C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972606"/>
    <w:multiLevelType w:val="multilevel"/>
    <w:tmpl w:val="C9F6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D45B6C"/>
    <w:multiLevelType w:val="multilevel"/>
    <w:tmpl w:val="29D2D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E7"/>
    <w:rsid w:val="0006096B"/>
    <w:rsid w:val="00117DD2"/>
    <w:rsid w:val="0038077E"/>
    <w:rsid w:val="004340E7"/>
    <w:rsid w:val="004A4C1D"/>
    <w:rsid w:val="005959B5"/>
    <w:rsid w:val="006217BC"/>
    <w:rsid w:val="007A23C0"/>
    <w:rsid w:val="008F18FA"/>
    <w:rsid w:val="00A751EC"/>
    <w:rsid w:val="00B55A5A"/>
    <w:rsid w:val="00B76DFF"/>
    <w:rsid w:val="00BF5BDC"/>
    <w:rsid w:val="00D72610"/>
    <w:rsid w:val="00DB2070"/>
    <w:rsid w:val="00E17B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EE400"/>
  <w15:chartTrackingRefBased/>
  <w15:docId w15:val="{7510F64A-FFE5-4A2F-BB79-4744E6DC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7DD2"/>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340E7"/>
    <w:rPr>
      <w:color w:val="0563C1" w:themeColor="hyperlink"/>
      <w:u w:val="single"/>
    </w:rPr>
  </w:style>
  <w:style w:type="paragraph" w:styleId="NormalnyWeb">
    <w:name w:val="Normal (Web)"/>
    <w:basedOn w:val="Normalny"/>
    <w:uiPriority w:val="99"/>
    <w:semiHidden/>
    <w:unhideWhenUsed/>
    <w:rsid w:val="004340E7"/>
    <w:pPr>
      <w:spacing w:before="100" w:beforeAutospacing="1" w:after="100" w:afterAutospacing="1" w:line="240" w:lineRule="auto"/>
    </w:pPr>
    <w:rPr>
      <w:rFonts w:eastAsia="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1849">
      <w:bodyDiv w:val="1"/>
      <w:marLeft w:val="0"/>
      <w:marRight w:val="0"/>
      <w:marTop w:val="0"/>
      <w:marBottom w:val="0"/>
      <w:divBdr>
        <w:top w:val="none" w:sz="0" w:space="0" w:color="auto"/>
        <w:left w:val="none" w:sz="0" w:space="0" w:color="auto"/>
        <w:bottom w:val="none" w:sz="0" w:space="0" w:color="auto"/>
        <w:right w:val="none" w:sz="0" w:space="0" w:color="auto"/>
      </w:divBdr>
    </w:div>
    <w:div w:id="387606205">
      <w:bodyDiv w:val="1"/>
      <w:marLeft w:val="0"/>
      <w:marRight w:val="0"/>
      <w:marTop w:val="0"/>
      <w:marBottom w:val="0"/>
      <w:divBdr>
        <w:top w:val="none" w:sz="0" w:space="0" w:color="auto"/>
        <w:left w:val="none" w:sz="0" w:space="0" w:color="auto"/>
        <w:bottom w:val="none" w:sz="0" w:space="0" w:color="auto"/>
        <w:right w:val="none" w:sz="0" w:space="0" w:color="auto"/>
      </w:divBdr>
    </w:div>
    <w:div w:id="957830185">
      <w:bodyDiv w:val="1"/>
      <w:marLeft w:val="0"/>
      <w:marRight w:val="0"/>
      <w:marTop w:val="0"/>
      <w:marBottom w:val="0"/>
      <w:divBdr>
        <w:top w:val="none" w:sz="0" w:space="0" w:color="auto"/>
        <w:left w:val="none" w:sz="0" w:space="0" w:color="auto"/>
        <w:bottom w:val="none" w:sz="0" w:space="0" w:color="auto"/>
        <w:right w:val="none" w:sz="0" w:space="0" w:color="auto"/>
      </w:divBdr>
    </w:div>
    <w:div w:id="975375162">
      <w:bodyDiv w:val="1"/>
      <w:marLeft w:val="0"/>
      <w:marRight w:val="0"/>
      <w:marTop w:val="0"/>
      <w:marBottom w:val="0"/>
      <w:divBdr>
        <w:top w:val="none" w:sz="0" w:space="0" w:color="auto"/>
        <w:left w:val="none" w:sz="0" w:space="0" w:color="auto"/>
        <w:bottom w:val="none" w:sz="0" w:space="0" w:color="auto"/>
        <w:right w:val="none" w:sz="0" w:space="0" w:color="auto"/>
      </w:divBdr>
    </w:div>
    <w:div w:id="1239441723">
      <w:bodyDiv w:val="1"/>
      <w:marLeft w:val="0"/>
      <w:marRight w:val="0"/>
      <w:marTop w:val="0"/>
      <w:marBottom w:val="0"/>
      <w:divBdr>
        <w:top w:val="none" w:sz="0" w:space="0" w:color="auto"/>
        <w:left w:val="none" w:sz="0" w:space="0" w:color="auto"/>
        <w:bottom w:val="none" w:sz="0" w:space="0" w:color="auto"/>
        <w:right w:val="none" w:sz="0" w:space="0" w:color="auto"/>
      </w:divBdr>
    </w:div>
    <w:div w:id="1371883999">
      <w:bodyDiv w:val="1"/>
      <w:marLeft w:val="0"/>
      <w:marRight w:val="0"/>
      <w:marTop w:val="0"/>
      <w:marBottom w:val="0"/>
      <w:divBdr>
        <w:top w:val="none" w:sz="0" w:space="0" w:color="auto"/>
        <w:left w:val="none" w:sz="0" w:space="0" w:color="auto"/>
        <w:bottom w:val="none" w:sz="0" w:space="0" w:color="auto"/>
        <w:right w:val="none" w:sz="0" w:space="0" w:color="auto"/>
      </w:divBdr>
    </w:div>
    <w:div w:id="1461454618">
      <w:bodyDiv w:val="1"/>
      <w:marLeft w:val="0"/>
      <w:marRight w:val="0"/>
      <w:marTop w:val="0"/>
      <w:marBottom w:val="0"/>
      <w:divBdr>
        <w:top w:val="none" w:sz="0" w:space="0" w:color="auto"/>
        <w:left w:val="none" w:sz="0" w:space="0" w:color="auto"/>
        <w:bottom w:val="none" w:sz="0" w:space="0" w:color="auto"/>
        <w:right w:val="none" w:sz="0" w:space="0" w:color="auto"/>
      </w:divBdr>
    </w:div>
    <w:div w:id="1520511631">
      <w:bodyDiv w:val="1"/>
      <w:marLeft w:val="0"/>
      <w:marRight w:val="0"/>
      <w:marTop w:val="0"/>
      <w:marBottom w:val="0"/>
      <w:divBdr>
        <w:top w:val="none" w:sz="0" w:space="0" w:color="auto"/>
        <w:left w:val="none" w:sz="0" w:space="0" w:color="auto"/>
        <w:bottom w:val="none" w:sz="0" w:space="0" w:color="auto"/>
        <w:right w:val="none" w:sz="0" w:space="0" w:color="auto"/>
      </w:divBdr>
      <w:divsChild>
        <w:div w:id="1785340903">
          <w:marLeft w:val="0"/>
          <w:marRight w:val="0"/>
          <w:marTop w:val="0"/>
          <w:marBottom w:val="0"/>
          <w:divBdr>
            <w:top w:val="none" w:sz="0" w:space="0" w:color="auto"/>
            <w:left w:val="none" w:sz="0" w:space="0" w:color="auto"/>
            <w:bottom w:val="none" w:sz="0" w:space="0" w:color="auto"/>
            <w:right w:val="none" w:sz="0" w:space="0" w:color="auto"/>
          </w:divBdr>
        </w:div>
      </w:divsChild>
    </w:div>
    <w:div w:id="1625385143">
      <w:bodyDiv w:val="1"/>
      <w:marLeft w:val="0"/>
      <w:marRight w:val="0"/>
      <w:marTop w:val="0"/>
      <w:marBottom w:val="0"/>
      <w:divBdr>
        <w:top w:val="none" w:sz="0" w:space="0" w:color="auto"/>
        <w:left w:val="none" w:sz="0" w:space="0" w:color="auto"/>
        <w:bottom w:val="none" w:sz="0" w:space="0" w:color="auto"/>
        <w:right w:val="none" w:sz="0" w:space="0" w:color="auto"/>
      </w:divBdr>
    </w:div>
    <w:div w:id="1896621330">
      <w:bodyDiv w:val="1"/>
      <w:marLeft w:val="0"/>
      <w:marRight w:val="0"/>
      <w:marTop w:val="0"/>
      <w:marBottom w:val="0"/>
      <w:divBdr>
        <w:top w:val="none" w:sz="0" w:space="0" w:color="auto"/>
        <w:left w:val="none" w:sz="0" w:space="0" w:color="auto"/>
        <w:bottom w:val="none" w:sz="0" w:space="0" w:color="auto"/>
        <w:right w:val="none" w:sz="0" w:space="0" w:color="auto"/>
      </w:divBdr>
    </w:div>
    <w:div w:id="204585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o.gov.pl/" TargetMode="External"/><Relationship Id="rId3" Type="http://schemas.openxmlformats.org/officeDocument/2006/relationships/settings" Target="settings.xml"/><Relationship Id="rId7" Type="http://schemas.openxmlformats.org/officeDocument/2006/relationships/hyperlink" Target="https://www.rpo.gov.pl/content/jak-zglosic-sie-do-rzecznika-praw-obywatelski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yrektor@lo2konskie.pl" TargetMode="External"/><Relationship Id="rId11" Type="http://schemas.openxmlformats.org/officeDocument/2006/relationships/fontTable" Target="fontTable.xml"/><Relationship Id="rId5" Type="http://schemas.openxmlformats.org/officeDocument/2006/relationships/hyperlink" Target="https://www.lo2konskie.pl/" TargetMode="External"/><Relationship Id="rId10" Type="http://schemas.openxmlformats.org/officeDocument/2006/relationships/hyperlink" Target="https://www.lo2konskie.pl" TargetMode="External"/><Relationship Id="rId4" Type="http://schemas.openxmlformats.org/officeDocument/2006/relationships/webSettings" Target="webSettings.xml"/><Relationship Id="rId9" Type="http://schemas.openxmlformats.org/officeDocument/2006/relationships/hyperlink" Target="mailto:lo2konskie@poczta.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3</Pages>
  <Words>1014</Words>
  <Characters>6086</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dc:creator>
  <cp:keywords/>
  <dc:description/>
  <cp:lastModifiedBy>Lucyna</cp:lastModifiedBy>
  <cp:revision>3</cp:revision>
  <dcterms:created xsi:type="dcterms:W3CDTF">2021-03-22T09:51:00Z</dcterms:created>
  <dcterms:modified xsi:type="dcterms:W3CDTF">2021-03-30T07:00:00Z</dcterms:modified>
</cp:coreProperties>
</file>